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02" w:rsidRPr="00562402" w:rsidRDefault="00562402" w:rsidP="005624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624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Supervised Workouts Improve Results</w:t>
      </w:r>
    </w:p>
    <w:p w:rsidR="00562402" w:rsidRPr="00562402" w:rsidRDefault="00562402" w:rsidP="00562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402" w:rsidRPr="00562402" w:rsidRDefault="00562402" w:rsidP="00562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402">
        <w:rPr>
          <w:rFonts w:ascii="Times New Roman" w:eastAsia="Times New Roman" w:hAnsi="Times New Roman" w:cs="Times New Roman"/>
          <w:sz w:val="24"/>
          <w:szCs w:val="24"/>
        </w:rPr>
        <w:t xml:space="preserve">New research supports the benefits of hiring a qualified personal trainer to help you attain your fitness goals. </w:t>
      </w:r>
    </w:p>
    <w:p w:rsidR="00562402" w:rsidRPr="00562402" w:rsidRDefault="00562402" w:rsidP="00562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402">
        <w:rPr>
          <w:rFonts w:ascii="Times New Roman" w:eastAsia="Times New Roman" w:hAnsi="Times New Roman" w:cs="Times New Roman"/>
          <w:sz w:val="24"/>
          <w:szCs w:val="24"/>
        </w:rPr>
        <w:t>Twenty men ages 18 to 35 were placed on a 12-week resistance-training program.</w:t>
      </w:r>
    </w:p>
    <w:p w:rsidR="00562402" w:rsidRPr="00562402" w:rsidRDefault="00562402" w:rsidP="00562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402">
        <w:rPr>
          <w:rFonts w:ascii="Times New Roman" w:eastAsia="Times New Roman" w:hAnsi="Times New Roman" w:cs="Times New Roman"/>
          <w:sz w:val="24"/>
          <w:szCs w:val="24"/>
        </w:rPr>
        <w:t xml:space="preserve">Half the group trained unsupervised and maintained their own workout logs. The other half received one-on-one supervision with a certified personal trainer. </w:t>
      </w:r>
    </w:p>
    <w:p w:rsidR="00562402" w:rsidRPr="00562402" w:rsidRDefault="00562402" w:rsidP="00562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2402">
        <w:rPr>
          <w:rFonts w:ascii="Times New Roman" w:eastAsia="Times New Roman" w:hAnsi="Times New Roman" w:cs="Times New Roman"/>
          <w:sz w:val="24"/>
          <w:szCs w:val="24"/>
        </w:rPr>
        <w:t>In addition to keeping track of their workouts and charting their progress, the trainers provided spotting and advice to participants and made sure training loads were increased progressively.</w:t>
      </w:r>
      <w:proofErr w:type="gramEnd"/>
      <w:r w:rsidRPr="00562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2402" w:rsidRPr="00562402" w:rsidRDefault="00562402" w:rsidP="00562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402">
        <w:rPr>
          <w:rFonts w:ascii="Times New Roman" w:eastAsia="Times New Roman" w:hAnsi="Times New Roman" w:cs="Times New Roman"/>
          <w:sz w:val="24"/>
          <w:szCs w:val="24"/>
        </w:rPr>
        <w:t xml:space="preserve">Unsupervised participants made changes to their programs using the same principles and were self-motivated. </w:t>
      </w:r>
    </w:p>
    <w:p w:rsidR="00562402" w:rsidRPr="00562402" w:rsidRDefault="00562402" w:rsidP="00562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402">
        <w:rPr>
          <w:rFonts w:ascii="Times New Roman" w:eastAsia="Times New Roman" w:hAnsi="Times New Roman" w:cs="Times New Roman"/>
          <w:sz w:val="24"/>
          <w:szCs w:val="24"/>
        </w:rPr>
        <w:t>Both groups achieved significant strength gains; however, the supervised group also made significant improvements in body mass, fat mass and fat-free mass.</w:t>
      </w:r>
    </w:p>
    <w:p w:rsidR="00562402" w:rsidRPr="00562402" w:rsidRDefault="00562402" w:rsidP="00562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402">
        <w:rPr>
          <w:rFonts w:ascii="Times New Roman" w:eastAsia="Times New Roman" w:hAnsi="Times New Roman" w:cs="Times New Roman"/>
          <w:sz w:val="24"/>
          <w:szCs w:val="24"/>
        </w:rPr>
        <w:t>Researchers suggest that the trainer encouraged participants to use and tolerate greater training loads, thus eliciting greater gains than those who self-selected their training loads.</w:t>
      </w:r>
    </w:p>
    <w:p w:rsidR="00562402" w:rsidRDefault="00562402" w:rsidP="00562402">
      <w:r w:rsidRPr="00562402">
        <w:rPr>
          <w:rFonts w:ascii="Times New Roman" w:eastAsia="Times New Roman" w:hAnsi="Times New Roman" w:cs="Times New Roman"/>
          <w:i/>
          <w:iCs/>
          <w:sz w:val="24"/>
          <w:szCs w:val="24"/>
        </w:rPr>
        <w:t>Source:</w:t>
      </w:r>
      <w:r w:rsidRPr="00562402">
        <w:rPr>
          <w:rFonts w:ascii="Times New Roman" w:eastAsia="Times New Roman" w:hAnsi="Times New Roman" w:cs="Times New Roman"/>
          <w:sz w:val="24"/>
          <w:szCs w:val="24"/>
        </w:rPr>
        <w:t xml:space="preserve"> Medicine &amp; Science in Sports &amp; Exercise,</w:t>
      </w:r>
      <w:r w:rsidRPr="005624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2000; 32, 6, 1175</w:t>
      </w:r>
    </w:p>
    <w:sectPr w:rsidR="00562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402"/>
    <w:rsid w:val="0056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2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40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3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>VT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Alesia</dc:creator>
  <cp:keywords/>
  <dc:description/>
  <cp:lastModifiedBy>Alesia</cp:lastModifiedBy>
  <cp:revision>1</cp:revision>
  <dcterms:created xsi:type="dcterms:W3CDTF">2009-04-17T06:26:00Z</dcterms:created>
  <dcterms:modified xsi:type="dcterms:W3CDTF">2009-04-17T06:27:00Z</dcterms:modified>
</cp:coreProperties>
</file>